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6DA8" w14:textId="77777777" w:rsidR="009E2E4B" w:rsidRDefault="009E2E4B" w:rsidP="009C203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 w:firstRow="1" w:lastRow="0" w:firstColumn="1" w:lastColumn="0" w:noHBand="0" w:noVBand="1"/>
      </w:tblPr>
      <w:tblGrid>
        <w:gridCol w:w="1477"/>
        <w:gridCol w:w="1060"/>
        <w:gridCol w:w="2611"/>
        <w:gridCol w:w="1770"/>
        <w:gridCol w:w="3066"/>
      </w:tblGrid>
      <w:tr w:rsidR="00826AB1" w14:paraId="1647B315" w14:textId="77777777" w:rsidTr="00EB77FE">
        <w:tc>
          <w:tcPr>
            <w:tcW w:w="1484" w:type="dxa"/>
          </w:tcPr>
          <w:p w14:paraId="1F5579BC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966" w:type="dxa"/>
          </w:tcPr>
          <w:p w14:paraId="2D2BE183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Группа</w:t>
            </w:r>
          </w:p>
        </w:tc>
        <w:tc>
          <w:tcPr>
            <w:tcW w:w="2645" w:type="dxa"/>
          </w:tcPr>
          <w:p w14:paraId="07772B9F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Дисциплина</w:t>
            </w:r>
          </w:p>
        </w:tc>
        <w:tc>
          <w:tcPr>
            <w:tcW w:w="1789" w:type="dxa"/>
          </w:tcPr>
          <w:p w14:paraId="01D11BC0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3100" w:type="dxa"/>
          </w:tcPr>
          <w:p w14:paraId="4E2255F0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6AB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826AB1" w:rsidRPr="00F02BFF" w14:paraId="689508BE" w14:textId="77777777" w:rsidTr="00EB77FE">
        <w:tc>
          <w:tcPr>
            <w:tcW w:w="1484" w:type="dxa"/>
          </w:tcPr>
          <w:p w14:paraId="57ADDD68" w14:textId="5EB42F87" w:rsidR="00826AB1" w:rsidRPr="00DA3DEF" w:rsidRDefault="00DA3DEF" w:rsidP="000478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11.02.2022</w:t>
            </w:r>
          </w:p>
          <w:p w14:paraId="4413C223" w14:textId="41904388" w:rsidR="00826AB1" w:rsidRDefault="00F16E3C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="00826AB1"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пара</w:t>
            </w:r>
          </w:p>
          <w:p w14:paraId="450B8D02" w14:textId="756C2DD5" w:rsidR="00FE3572" w:rsidRPr="00826AB1" w:rsidRDefault="00FE3572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Занятие № </w:t>
            </w:r>
            <w:r w:rsidR="00DA3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14:paraId="672D6CD3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Т</w:t>
            </w:r>
            <w:r w:rsidR="000B09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</w:t>
            </w:r>
          </w:p>
        </w:tc>
        <w:tc>
          <w:tcPr>
            <w:tcW w:w="2645" w:type="dxa"/>
          </w:tcPr>
          <w:p w14:paraId="54B4D875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ОГСЭ.07 </w:t>
            </w:r>
          </w:p>
          <w:p w14:paraId="38E0D95F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правоведения»</w:t>
            </w:r>
          </w:p>
        </w:tc>
        <w:tc>
          <w:tcPr>
            <w:tcW w:w="1789" w:type="dxa"/>
          </w:tcPr>
          <w:p w14:paraId="24FFD553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A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И.М.</w:t>
            </w:r>
          </w:p>
        </w:tc>
        <w:tc>
          <w:tcPr>
            <w:tcW w:w="3100" w:type="dxa"/>
          </w:tcPr>
          <w:p w14:paraId="05A79365" w14:textId="52ECFDE7" w:rsidR="005F4AF5" w:rsidRPr="00C81FD5" w:rsidRDefault="005F4AF5" w:rsidP="005F4AF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C81F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«</w:t>
            </w:r>
            <w:r w:rsidR="00DA3D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Основы конституционного права</w:t>
            </w:r>
            <w:r w:rsidRPr="00C81F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14:paraId="08CE2CB0" w14:textId="77777777" w:rsidR="00826AB1" w:rsidRPr="00826AB1" w:rsidRDefault="00826AB1" w:rsidP="00047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ADA18D5" w14:textId="45D91785" w:rsidR="008F6181" w:rsidRPr="00A2219E" w:rsidRDefault="008F6181" w:rsidP="00EB77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221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Семинарское </w:t>
      </w:r>
      <w:r w:rsidR="00DA3DEF" w:rsidRPr="00A221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занятие №</w:t>
      </w:r>
      <w:r w:rsidRPr="00A221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DA3D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3</w:t>
      </w:r>
    </w:p>
    <w:p w14:paraId="5BF7769F" w14:textId="1DBBA0A1" w:rsidR="009E2E4B" w:rsidRPr="00A2219E" w:rsidRDefault="008F6181" w:rsidP="008F618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2219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Тема: «</w:t>
      </w:r>
      <w:r w:rsidR="00DA3D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Основы конституционного права</w:t>
      </w:r>
      <w:r w:rsidRPr="00A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3F8EAA66" w14:textId="77777777" w:rsidR="008F6181" w:rsidRDefault="008F6181" w:rsidP="00826A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2BCF76" w14:textId="77777777" w:rsidR="00826AB1" w:rsidRPr="001D423E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занятия:</w:t>
      </w:r>
    </w:p>
    <w:p w14:paraId="2EC2DBDA" w14:textId="77777777" w:rsidR="00826AB1" w:rsidRPr="00FF11D4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методическая:</w:t>
      </w:r>
      <w:r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усовершенствовать</w:t>
      </w:r>
      <w:r w:rsidR="0040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методику проведения семинарского</w:t>
      </w:r>
      <w:r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занятия с использованием элементов интерактивных и информационных технологий обучения;</w:t>
      </w:r>
    </w:p>
    <w:p w14:paraId="047908F3" w14:textId="77777777" w:rsidR="00826AB1" w:rsidRPr="00FF11D4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дидактическая: </w:t>
      </w:r>
    </w:p>
    <w:p w14:paraId="32590215" w14:textId="77777777" w:rsidR="00406DB2" w:rsidRDefault="00826AB1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6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умение и навыки работы с нормативными документами</w:t>
      </w:r>
      <w:r w:rsidR="00406D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BB1B520" w14:textId="77777777" w:rsidR="00406DB2" w:rsidRDefault="00406DB2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 xml:space="preserve"> - обсуждение теоретических положений с целью улучшения усвоения материала; </w:t>
      </w:r>
    </w:p>
    <w:p w14:paraId="0B7E49C5" w14:textId="77777777" w:rsidR="00406DB2" w:rsidRDefault="00406DB2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 xml:space="preserve">- текущий контроль знаний обучающихся; </w:t>
      </w:r>
    </w:p>
    <w:p w14:paraId="06E0C670" w14:textId="77777777" w:rsidR="00406DB2" w:rsidRDefault="00406DB2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 xml:space="preserve">- знакомство с практическими приемами применения полученных знаний; </w:t>
      </w:r>
    </w:p>
    <w:p w14:paraId="78296F2E" w14:textId="77777777" w:rsidR="00406DB2" w:rsidRDefault="00406DB2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 xml:space="preserve">- развитие практических навыков и их тренировка; </w:t>
      </w:r>
    </w:p>
    <w:p w14:paraId="689B3643" w14:textId="77777777" w:rsidR="00826AB1" w:rsidRPr="00FF11D4" w:rsidRDefault="00406DB2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DB2">
        <w:rPr>
          <w:rFonts w:ascii="Times New Roman" w:hAnsi="Times New Roman" w:cs="Times New Roman"/>
          <w:sz w:val="24"/>
          <w:szCs w:val="24"/>
        </w:rPr>
        <w:t>- самостоятельная работа обучающихся.</w:t>
      </w:r>
    </w:p>
    <w:p w14:paraId="257DA09A" w14:textId="77777777" w:rsidR="00826AB1" w:rsidRPr="00FF11D4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1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FF1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воспитательная: </w:t>
      </w:r>
    </w:p>
    <w:p w14:paraId="5F86FBE0" w14:textId="77777777" w:rsidR="00826AB1" w:rsidRPr="00FF11D4" w:rsidRDefault="00AB136B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26AB1" w:rsidRPr="00FF1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профессиональные качества личности: аккуратность, наблюдательность, дисциплинированность, самоконтроль;</w:t>
      </w:r>
    </w:p>
    <w:p w14:paraId="5879A899" w14:textId="77777777" w:rsidR="00826AB1" w:rsidRPr="00AB136B" w:rsidRDefault="00AB136B" w:rsidP="00A22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26AB1" w:rsidRPr="00FF11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AB1"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основы правовой культуры, логику, адекватное отношение к праву.</w:t>
      </w:r>
    </w:p>
    <w:p w14:paraId="4E45E8D2" w14:textId="77777777" w:rsidR="00826AB1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F11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развивающая:</w:t>
      </w:r>
      <w:r w:rsidRPr="00FF11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11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14:paraId="6B01A810" w14:textId="77777777" w:rsidR="00826AB1" w:rsidRPr="001D423E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42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14:paraId="39995D9B" w14:textId="77777777" w:rsidR="00826AB1" w:rsidRDefault="00826AB1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B1">
        <w:rPr>
          <w:rFonts w:ascii="Times New Roman" w:hAnsi="Times New Roman" w:cs="Times New Roman"/>
          <w:sz w:val="24"/>
          <w:szCs w:val="24"/>
        </w:rPr>
        <w:t xml:space="preserve"> </w:t>
      </w:r>
      <w:r w:rsidR="009C20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а)   </w:t>
      </w:r>
      <w:r w:rsidRPr="00826AB1">
        <w:rPr>
          <w:rFonts w:ascii="Times New Roman" w:hAnsi="Times New Roman" w:cs="Times New Roman"/>
          <w:sz w:val="24"/>
          <w:szCs w:val="24"/>
        </w:rPr>
        <w:t>выработка умения понимать законы и другие нормативные правовые акты;</w:t>
      </w:r>
    </w:p>
    <w:p w14:paraId="4BA8DD72" w14:textId="77777777" w:rsidR="00826AB1" w:rsidRDefault="00826AB1" w:rsidP="00A22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26AB1">
        <w:rPr>
          <w:rFonts w:ascii="Times New Roman" w:hAnsi="Times New Roman" w:cs="Times New Roman"/>
          <w:sz w:val="24"/>
          <w:szCs w:val="24"/>
        </w:rPr>
        <w:t xml:space="preserve"> овладение навыками анализа законодательства и практики его применения, ориентации в специальной литературе.</w:t>
      </w:r>
    </w:p>
    <w:p w14:paraId="7484112D" w14:textId="77777777" w:rsidR="009C2037" w:rsidRDefault="00826AB1" w:rsidP="009C2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0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  <w:r w:rsidRPr="009C2037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</w:p>
    <w:p w14:paraId="0993DF6A" w14:textId="77777777" w:rsidR="009C2037" w:rsidRPr="009C2037" w:rsidRDefault="009C2037" w:rsidP="009C2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EA6ED" w14:textId="77777777" w:rsidR="009C2037" w:rsidRPr="004F7524" w:rsidRDefault="00826AB1" w:rsidP="00EB77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524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Донецкой Народной Республики</w:t>
      </w:r>
      <w:r w:rsidR="00A36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86752A" w14:textId="77777777" w:rsidR="004F7524" w:rsidRDefault="004F7524" w:rsidP="00EB77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Уголовный Кодекс ДНР.</w:t>
      </w:r>
    </w:p>
    <w:p w14:paraId="2F49A666" w14:textId="77777777" w:rsidR="004F7524" w:rsidRPr="004F7524" w:rsidRDefault="009C2037" w:rsidP="00EB77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Кодекс «Об административных правонарушениях».</w:t>
      </w:r>
    </w:p>
    <w:p w14:paraId="37815E3D" w14:textId="77777777" w:rsidR="004F7524" w:rsidRPr="00A36CCE" w:rsidRDefault="009C2037" w:rsidP="00EB77F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524">
        <w:rPr>
          <w:rFonts w:ascii="Times New Roman" w:hAnsi="Times New Roman" w:cs="Times New Roman"/>
          <w:color w:val="000000"/>
          <w:sz w:val="24"/>
          <w:szCs w:val="24"/>
        </w:rPr>
        <w:t xml:space="preserve">Гордеева В. В. Правовое воспитание: 9–11 </w:t>
      </w:r>
      <w:proofErr w:type="gramStart"/>
      <w:r w:rsidRPr="004F7524">
        <w:rPr>
          <w:rFonts w:ascii="Times New Roman" w:hAnsi="Times New Roman" w:cs="Times New Roman"/>
          <w:color w:val="000000"/>
          <w:sz w:val="24"/>
          <w:szCs w:val="24"/>
        </w:rPr>
        <w:t>классы :</w:t>
      </w:r>
      <w:proofErr w:type="gramEnd"/>
      <w:r w:rsidRPr="004F752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организационно-деятельностных игр / В. В. Гордеева. – </w:t>
      </w:r>
      <w:proofErr w:type="gramStart"/>
      <w:r w:rsidRPr="004F7524">
        <w:rPr>
          <w:rFonts w:ascii="Times New Roman" w:hAnsi="Times New Roman" w:cs="Times New Roman"/>
          <w:color w:val="000000"/>
          <w:sz w:val="24"/>
          <w:szCs w:val="24"/>
        </w:rPr>
        <w:t>Волгоград :</w:t>
      </w:r>
      <w:proofErr w:type="gramEnd"/>
      <w:r w:rsidRPr="004F7524">
        <w:rPr>
          <w:rFonts w:ascii="Times New Roman" w:hAnsi="Times New Roman" w:cs="Times New Roman"/>
          <w:color w:val="000000"/>
          <w:sz w:val="24"/>
          <w:szCs w:val="24"/>
        </w:rPr>
        <w:t xml:space="preserve"> Учитель, 2007.</w:t>
      </w:r>
    </w:p>
    <w:p w14:paraId="79091310" w14:textId="77777777" w:rsidR="00A36CCE" w:rsidRPr="00A36CCE" w:rsidRDefault="00A36CCE" w:rsidP="00A36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C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 ресурсы:</w:t>
      </w:r>
    </w:p>
    <w:p w14:paraId="6C2D42E6" w14:textId="77777777" w:rsidR="004F7524" w:rsidRPr="00A36CCE" w:rsidRDefault="009C2037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CE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A36CCE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A36CCE">
        <w:rPr>
          <w:rFonts w:ascii="Times New Roman" w:hAnsi="Times New Roman" w:cs="Times New Roman"/>
          <w:sz w:val="24"/>
          <w:szCs w:val="24"/>
        </w:rPr>
        <w:t xml:space="preserve"> - гуманитарные науки / http://www.gumer.info/ </w:t>
      </w:r>
    </w:p>
    <w:p w14:paraId="1F6C5596" w14:textId="77777777" w:rsidR="004F7524" w:rsidRPr="00A36CCE" w:rsidRDefault="009C2037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CE">
        <w:rPr>
          <w:rFonts w:ascii="Times New Roman" w:hAnsi="Times New Roman" w:cs="Times New Roman"/>
          <w:sz w:val="24"/>
          <w:szCs w:val="24"/>
        </w:rPr>
        <w:t xml:space="preserve">Библиотека: Интернет-издательство / </w:t>
      </w:r>
      <w:hyperlink r:id="rId5" w:history="1">
        <w:r w:rsidR="00CF5E40" w:rsidRPr="00A36CCE">
          <w:rPr>
            <w:rStyle w:val="a7"/>
            <w:rFonts w:ascii="Times New Roman" w:hAnsi="Times New Roman" w:cs="Times New Roman"/>
            <w:sz w:val="24"/>
            <w:szCs w:val="24"/>
          </w:rPr>
          <w:t>http://www.magister.msk.ru/library/</w:t>
        </w:r>
      </w:hyperlink>
    </w:p>
    <w:p w14:paraId="1A1C21DA" w14:textId="77777777" w:rsidR="00A36CCE" w:rsidRPr="00A36CCE" w:rsidRDefault="009C2037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CE">
        <w:rPr>
          <w:rFonts w:ascii="Times New Roman" w:hAnsi="Times New Roman" w:cs="Times New Roman"/>
          <w:sz w:val="24"/>
          <w:szCs w:val="24"/>
        </w:rPr>
        <w:t xml:space="preserve"> Сайт журнала «Эксперт» // </w:t>
      </w:r>
      <w:hyperlink r:id="rId6" w:history="1">
        <w:r w:rsidR="00CF5E40" w:rsidRPr="00A36CCE">
          <w:rPr>
            <w:rStyle w:val="a7"/>
            <w:rFonts w:ascii="Times New Roman" w:hAnsi="Times New Roman" w:cs="Times New Roman"/>
            <w:sz w:val="24"/>
            <w:szCs w:val="24"/>
          </w:rPr>
          <w:t>www.expert.ru</w:t>
        </w:r>
      </w:hyperlink>
      <w:r w:rsidRPr="00A36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B712D" w14:textId="77777777" w:rsidR="00A36CCE" w:rsidRPr="00A36CCE" w:rsidRDefault="00EB77FE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36CCE" w:rsidRPr="00A36CC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https://dnrsovet.su/zakonodatelnaya-deyatelnost/dokumenty-verhovnogo-soveta-dnr/ugolovnyj-kodeks-donetskoj-narodnoj-respubliki/</w:t>
        </w:r>
      </w:hyperlink>
      <w:r w:rsidR="00A36CCE" w:rsidRPr="00A3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Уголовный Кодекс ДНР.</w:t>
      </w:r>
    </w:p>
    <w:p w14:paraId="1D41A20B" w14:textId="77777777" w:rsidR="00A36CCE" w:rsidRPr="00A36CCE" w:rsidRDefault="00EB77FE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A36CCE" w:rsidRPr="00A36CC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https://da-info.pro/documents-categories/ob-administrativnyh-pravonaruseniah</w:t>
        </w:r>
      </w:hyperlink>
      <w:r w:rsidR="00A36CCE" w:rsidRPr="00A3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КоАП</w:t>
      </w:r>
    </w:p>
    <w:p w14:paraId="79F2398A" w14:textId="77777777" w:rsidR="00A36CCE" w:rsidRPr="00A36CCE" w:rsidRDefault="00A36CCE" w:rsidP="00EB77F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color w:val="000000"/>
          <w:sz w:val="24"/>
          <w:szCs w:val="24"/>
        </w:rPr>
        <w:t>https://dnrsovet.su/konstitutsiya/ - Конституция ДНР.</w:t>
      </w:r>
      <w:r w:rsidRPr="00A447DA">
        <w:t xml:space="preserve"> </w:t>
      </w:r>
      <w:r>
        <w:t xml:space="preserve"> </w:t>
      </w:r>
      <w:r w:rsidRPr="00A36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9379"/>
      </w:tblGrid>
      <w:tr w:rsidR="00DA3DEF" w:rsidRPr="00001E0C" w14:paraId="3CF7DFF3" w14:textId="77777777" w:rsidTr="00EB77FE">
        <w:tc>
          <w:tcPr>
            <w:tcW w:w="10026" w:type="dxa"/>
            <w:gridSpan w:val="2"/>
          </w:tcPr>
          <w:p w14:paraId="4A7671C8" w14:textId="186C4D2A" w:rsidR="00DA3DEF" w:rsidRPr="00DA3DEF" w:rsidRDefault="00DA3DEF" w:rsidP="00DA3DEF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З</w:t>
            </w:r>
            <w:r w:rsidRPr="00DA3D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адание</w:t>
            </w:r>
            <w:r w:rsidR="00EB77FE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 xml:space="preserve"> на занятии</w:t>
            </w:r>
            <w:r w:rsidRPr="00DA3DE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36"/>
                <w:szCs w:val="36"/>
              </w:rPr>
              <w:t>:</w:t>
            </w:r>
          </w:p>
        </w:tc>
      </w:tr>
      <w:tr w:rsidR="00DA3DEF" w:rsidRPr="00001E0C" w14:paraId="2987AEBC" w14:textId="77777777" w:rsidTr="00EB77FE">
        <w:tc>
          <w:tcPr>
            <w:tcW w:w="647" w:type="dxa"/>
          </w:tcPr>
          <w:p w14:paraId="0C57330A" w14:textId="77777777" w:rsidR="00DA3DEF" w:rsidRPr="00001E0C" w:rsidRDefault="00DA3DEF" w:rsidP="00CD6F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79" w:type="dxa"/>
          </w:tcPr>
          <w:p w14:paraId="540D0317" w14:textId="1883AEA5" w:rsidR="00DA3DEF" w:rsidRDefault="00DA3DEF" w:rsidP="00DA3D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№1</w:t>
            </w:r>
            <w:r w:rsidR="00EB77FE">
              <w:rPr>
                <w:rFonts w:ascii="Times New Roman" w:hAnsi="Times New Roman" w:cs="Times New Roman"/>
                <w:sz w:val="28"/>
                <w:szCs w:val="28"/>
              </w:rPr>
              <w:t>письменно.</w:t>
            </w:r>
          </w:p>
          <w:p w14:paraId="2EC97063" w14:textId="3B192EDE" w:rsidR="00DA3DEF" w:rsidRDefault="00DA3DEF" w:rsidP="00DA3D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77F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14:paraId="084DBE3C" w14:textId="5112F6A4" w:rsidR="00DA3DEF" w:rsidRPr="00001E0C" w:rsidRDefault="00DA3DEF" w:rsidP="00DA3DE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77FE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</w:tc>
      </w:tr>
      <w:tr w:rsidR="00DA3DEF" w:rsidRPr="00001E0C" w14:paraId="2F1D3C7A" w14:textId="77777777" w:rsidTr="00EB77FE">
        <w:tc>
          <w:tcPr>
            <w:tcW w:w="647" w:type="dxa"/>
          </w:tcPr>
          <w:p w14:paraId="4AFE30C8" w14:textId="6C8EEE8C" w:rsidR="00DA3DEF" w:rsidRPr="00001E0C" w:rsidRDefault="00EB77FE" w:rsidP="00CD6F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79" w:type="dxa"/>
          </w:tcPr>
          <w:p w14:paraId="5A5F398B" w14:textId="77777777" w:rsidR="00DA3DEF" w:rsidRDefault="00DA3DEF" w:rsidP="00CD6F1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</w:pPr>
            <w:r w:rsidRPr="00001E0C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Фото с </w:t>
            </w:r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выполненным</w:t>
            </w:r>
            <w:r w:rsidRPr="00001E0C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 xml:space="preserve"> заданием отправить на адрес</w:t>
            </w:r>
            <w:r w:rsidRPr="00001E0C"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 xml:space="preserve">: </w:t>
            </w:r>
            <w:hyperlink r:id="rId9" w:history="1"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kira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.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kuz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.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ira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@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mail</w:t>
              </w:r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.</w:t>
              </w:r>
              <w:proofErr w:type="spellStart"/>
              <w:r w:rsidRPr="000E1ACA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iCs/>
                <w:color w:val="0070C0"/>
                <w:sz w:val="28"/>
                <w:szCs w:val="28"/>
                <w:u w:val="single"/>
              </w:rPr>
              <w:t xml:space="preserve">  </w:t>
            </w:r>
            <w:r w:rsidRPr="00EB77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  <w:t xml:space="preserve">до </w:t>
            </w:r>
            <w:r w:rsidR="00EB77FE" w:rsidRPr="00EB77FE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  <w:t>12 ч. 00 мин. 12.02.2022г.</w:t>
            </w:r>
          </w:p>
          <w:p w14:paraId="3E59138B" w14:textId="77777777" w:rsidR="00EB77FE" w:rsidRDefault="00EB77FE" w:rsidP="00CD6F1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</w:pPr>
          </w:p>
          <w:p w14:paraId="14A23D7A" w14:textId="46537227" w:rsidR="00EB77FE" w:rsidRPr="00DA3DEF" w:rsidRDefault="00EB77FE" w:rsidP="00CD6F1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u w:val="single"/>
              </w:rPr>
              <w:t xml:space="preserve">Домашнее задание: </w:t>
            </w:r>
            <w:r w:rsidRPr="00EB77F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u w:val="single"/>
              </w:rPr>
              <w:t>ответить на вопросы для самоконтроля.</w:t>
            </w:r>
          </w:p>
        </w:tc>
      </w:tr>
    </w:tbl>
    <w:p w14:paraId="5C965027" w14:textId="77777777" w:rsidR="00EF5C00" w:rsidRDefault="00EF5C00" w:rsidP="00EF5C00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</w:p>
    <w:p w14:paraId="0FADA795" w14:textId="77777777" w:rsidR="00DA3DEF" w:rsidRPr="00DA3DEF" w:rsidRDefault="00DA3DEF" w:rsidP="00DA3DEF">
      <w:pPr>
        <w:pStyle w:val="11"/>
        <w:jc w:val="center"/>
      </w:pPr>
      <w:r w:rsidRPr="00DA3DEF">
        <w:lastRenderedPageBreak/>
        <w:t>План:</w:t>
      </w:r>
    </w:p>
    <w:p w14:paraId="1402B11C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Субъекты конституционно-правовых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отношений.</w:t>
      </w:r>
    </w:p>
    <w:p w14:paraId="46513891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Объекты конституционно-правовых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отношений.</w:t>
      </w:r>
    </w:p>
    <w:p w14:paraId="34F3F1C3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left="221" w:right="445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Соотношение понятий государственного права и конституционного права.</w:t>
      </w:r>
    </w:p>
    <w:p w14:paraId="0D8E8C93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Конституционно-правовые</w:t>
      </w:r>
      <w:r w:rsidRPr="00DA3D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институты.</w:t>
      </w:r>
    </w:p>
    <w:p w14:paraId="30B3A8DD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Форма и структура Конституции Донецкой Народной</w:t>
      </w:r>
      <w:r w:rsidRPr="00DA3DE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Республики.</w:t>
      </w:r>
    </w:p>
    <w:p w14:paraId="7761E85E" w14:textId="77777777" w:rsidR="00DA3DEF" w:rsidRPr="00DA3DEF" w:rsidRDefault="00DA3DEF" w:rsidP="00EB77FE">
      <w:pPr>
        <w:pStyle w:val="a4"/>
        <w:widowControl w:val="0"/>
        <w:numPr>
          <w:ilvl w:val="1"/>
          <w:numId w:val="7"/>
        </w:numPr>
        <w:tabs>
          <w:tab w:val="left" w:pos="1312"/>
        </w:tabs>
        <w:autoSpaceDE w:val="0"/>
        <w:autoSpaceDN w:val="0"/>
        <w:spacing w:after="0" w:line="240" w:lineRule="auto"/>
        <w:ind w:left="221" w:right="227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Содержание Конституции Донецкой Народной Республики и ее основные</w:t>
      </w:r>
      <w:r w:rsidRPr="00DA3D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положения.</w:t>
      </w:r>
    </w:p>
    <w:p w14:paraId="021C664C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8D26BD" w14:textId="77777777" w:rsidR="00DA3DEF" w:rsidRPr="00DA3DEF" w:rsidRDefault="00DA3DEF" w:rsidP="00DA3DEF">
      <w:pPr>
        <w:pStyle w:val="11"/>
        <w:jc w:val="center"/>
      </w:pPr>
      <w:r w:rsidRPr="00DA3DEF">
        <w:t>Темы</w:t>
      </w:r>
      <w:r w:rsidRPr="00DA3DEF">
        <w:rPr>
          <w:spacing w:val="-6"/>
        </w:rPr>
        <w:t xml:space="preserve"> </w:t>
      </w:r>
      <w:r w:rsidRPr="00DA3DEF">
        <w:t>рефератов:</w:t>
      </w:r>
    </w:p>
    <w:p w14:paraId="4013CBD2" w14:textId="77777777" w:rsidR="00DA3DEF" w:rsidRPr="00DA3DEF" w:rsidRDefault="00DA3DEF" w:rsidP="00EB77FE">
      <w:pPr>
        <w:pStyle w:val="a4"/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Специфика конституционно-правовых норм и их</w:t>
      </w:r>
      <w:r w:rsidRPr="00DA3DEF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классификация.</w:t>
      </w:r>
    </w:p>
    <w:p w14:paraId="527F19BE" w14:textId="77777777" w:rsidR="00DA3DEF" w:rsidRPr="00DA3DEF" w:rsidRDefault="00DA3DEF" w:rsidP="00EB77FE">
      <w:pPr>
        <w:pStyle w:val="a4"/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Метод конституционно-правового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регулирования.</w:t>
      </w:r>
    </w:p>
    <w:p w14:paraId="710B81C9" w14:textId="77777777" w:rsidR="00DA3DEF" w:rsidRPr="00DA3DEF" w:rsidRDefault="00DA3DEF" w:rsidP="00EB77FE">
      <w:pPr>
        <w:pStyle w:val="a4"/>
        <w:widowControl w:val="0"/>
        <w:numPr>
          <w:ilvl w:val="0"/>
          <w:numId w:val="6"/>
        </w:numPr>
        <w:tabs>
          <w:tab w:val="left" w:pos="1211"/>
        </w:tabs>
        <w:autoSpaceDE w:val="0"/>
        <w:autoSpaceDN w:val="0"/>
        <w:spacing w:after="0" w:line="240" w:lineRule="auto"/>
        <w:ind w:left="221" w:right="1092" w:firstLine="708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Декларация - как источник конституционного права Донецкой Народной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Республики.</w:t>
      </w:r>
    </w:p>
    <w:p w14:paraId="617EEE35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856090" w14:textId="77777777" w:rsidR="00DA3DEF" w:rsidRPr="00DA3DEF" w:rsidRDefault="00DA3DEF" w:rsidP="00DA3DEF">
      <w:pPr>
        <w:pStyle w:val="11"/>
        <w:jc w:val="center"/>
      </w:pPr>
      <w:r w:rsidRPr="00DA3DEF">
        <w:t>Методические рекомендации:</w:t>
      </w:r>
    </w:p>
    <w:p w14:paraId="60D65112" w14:textId="77777777" w:rsidR="00DA3DEF" w:rsidRPr="00DA3DEF" w:rsidRDefault="00DA3DEF" w:rsidP="00DA3DEF">
      <w:pPr>
        <w:pStyle w:val="a9"/>
        <w:spacing w:line="240" w:lineRule="auto"/>
        <w:ind w:right="22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Наука конституционного права особенно актуальна на современном этапе развития.</w:t>
      </w:r>
    </w:p>
    <w:p w14:paraId="18F11ACC" w14:textId="77777777" w:rsidR="00DA3DEF" w:rsidRPr="00DA3DEF" w:rsidRDefault="00DA3DEF" w:rsidP="00DA3DEF">
      <w:pPr>
        <w:pStyle w:val="a9"/>
        <w:spacing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Конституционное право – одна из отраслей системы права ДНР. Как и любая отрасль права, конституционное право представляет собой совокупность правовых норм, т.е. общеобязательных правил поведения людей, правил, соблюдение которых в необходимых случаях обеспечивается применением государственного принуждения в различных формах. Правовые нормы, образующие отрасль, характеризуются внутренним единством, определенными общими признаками, тесно связаны между собой и отличаются от норм других отраслей права. Эти признаки обусловлены особенностями общественных отношений, на регулирование которых направлены правовые нормы, образующие отрасль.</w:t>
      </w:r>
    </w:p>
    <w:p w14:paraId="749DD63A" w14:textId="77777777" w:rsidR="00DA3DEF" w:rsidRPr="00DA3DEF" w:rsidRDefault="00DA3DEF" w:rsidP="00DA3DEF">
      <w:pPr>
        <w:pStyle w:val="a9"/>
        <w:spacing w:line="240" w:lineRule="auto"/>
        <w:ind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По сравнению с другими отраслями права предмет конституционного права имеет существенные особенности. Они выражаются в том, что конституционное право регулирует отношения, складывающиеся</w:t>
      </w:r>
    </w:p>
    <w:p w14:paraId="66307245" w14:textId="77777777" w:rsidR="00DA3DEF" w:rsidRPr="00DA3DEF" w:rsidRDefault="00DA3DEF" w:rsidP="00DA3DEF">
      <w:pPr>
        <w:pStyle w:val="a9"/>
        <w:spacing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практически во всех сферах жизнедеятельности общества: политической, экономической, социальной, духовной и пр.</w:t>
      </w:r>
    </w:p>
    <w:p w14:paraId="6B9C9D00" w14:textId="77777777" w:rsidR="00DA3DEF" w:rsidRPr="00DA3DEF" w:rsidRDefault="00DA3DEF" w:rsidP="00DA3DEF">
      <w:pPr>
        <w:pStyle w:val="a9"/>
        <w:spacing w:line="240" w:lineRule="auto"/>
        <w:ind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Цель состоит в рассмотрении предмета, метода конституционного права, конституционного права как отрасли права, а также категорий науки конституционного права.</w:t>
      </w:r>
    </w:p>
    <w:p w14:paraId="72400454" w14:textId="77777777" w:rsidR="00DA3DEF" w:rsidRPr="00DA3DEF" w:rsidRDefault="00DA3DEF" w:rsidP="00DA3DEF">
      <w:pPr>
        <w:pStyle w:val="a9"/>
        <w:spacing w:line="240" w:lineRule="auto"/>
        <w:ind w:left="929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14:paraId="1CF30A1F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рассмотреть предмет конституционного</w:t>
      </w:r>
      <w:r w:rsidRPr="00DA3D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права;</w:t>
      </w:r>
    </w:p>
    <w:p w14:paraId="32D807A0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рассмотреть метод конституционного</w:t>
      </w:r>
      <w:r w:rsidRPr="00DA3D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права;</w:t>
      </w:r>
    </w:p>
    <w:p w14:paraId="24A96017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дать определение категории науки конституционного</w:t>
      </w:r>
      <w:r w:rsidRPr="00DA3D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права;</w:t>
      </w:r>
    </w:p>
    <w:p w14:paraId="10D81977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изучить содержание конституционно-правовых норм и</w:t>
      </w:r>
      <w:r w:rsidRPr="00DA3DE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институтов;</w:t>
      </w:r>
    </w:p>
    <w:p w14:paraId="4D55AC2B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436"/>
        </w:tabs>
        <w:autoSpaceDE w:val="0"/>
        <w:autoSpaceDN w:val="0"/>
        <w:spacing w:after="0" w:line="240" w:lineRule="auto"/>
        <w:ind w:left="221" w:right="23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охарактеризовать конституционно-правовые отношения и их субъектов;</w:t>
      </w:r>
    </w:p>
    <w:p w14:paraId="6ABAC177" w14:textId="77777777" w:rsidR="00DA3DEF" w:rsidRPr="00DA3DEF" w:rsidRDefault="00DA3DEF" w:rsidP="00EB77FE">
      <w:pPr>
        <w:pStyle w:val="a4"/>
        <w:widowControl w:val="0"/>
        <w:numPr>
          <w:ilvl w:val="0"/>
          <w:numId w:val="5"/>
        </w:numPr>
        <w:tabs>
          <w:tab w:val="left" w:pos="1235"/>
        </w:tabs>
        <w:autoSpaceDE w:val="0"/>
        <w:autoSpaceDN w:val="0"/>
        <w:spacing w:after="0" w:line="240" w:lineRule="auto"/>
        <w:ind w:hanging="3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назвать источники конституционного</w:t>
      </w:r>
      <w:r w:rsidRPr="00DA3D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199CD5E3" w14:textId="77777777" w:rsidR="00DA3DEF" w:rsidRPr="00DA3DEF" w:rsidRDefault="00DA3DEF" w:rsidP="00DA3DEF">
      <w:pPr>
        <w:pStyle w:val="a9"/>
        <w:spacing w:line="240" w:lineRule="auto"/>
        <w:ind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 xml:space="preserve">При подготовке к семинару студентам следует обработать рекомендованную литературу, записать основные положения темы, </w:t>
      </w:r>
      <w:r w:rsidRPr="00DA3DEF">
        <w:rPr>
          <w:rFonts w:ascii="Times New Roman" w:hAnsi="Times New Roman" w:cs="Times New Roman"/>
          <w:sz w:val="28"/>
          <w:szCs w:val="28"/>
        </w:rPr>
        <w:lastRenderedPageBreak/>
        <w:t>сгруппировать разработанный методический материал по тематике семинарского занятия. В случае выявления студентом в ходе подготовки к семинарскому занятию некоторых непонятных аспектов темы, которые рассматриваются на семинарском занятии, - сформулировать соответствующие вопросы.</w:t>
      </w:r>
    </w:p>
    <w:p w14:paraId="30C62F45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1040AF" w14:textId="77777777" w:rsidR="00DA3DEF" w:rsidRPr="00DA3DEF" w:rsidRDefault="00DA3DEF" w:rsidP="00DA3DEF">
      <w:pPr>
        <w:pStyle w:val="a9"/>
        <w:spacing w:line="240" w:lineRule="auto"/>
        <w:ind w:right="22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Педагогический контроль: </w:t>
      </w:r>
      <w:r w:rsidRPr="00DA3DEF">
        <w:rPr>
          <w:rFonts w:ascii="Times New Roman" w:hAnsi="Times New Roman" w:cs="Times New Roman"/>
          <w:sz w:val="28"/>
          <w:szCs w:val="28"/>
        </w:rPr>
        <w:t xml:space="preserve">проводится опрос по вопросам семинарского занятия </w:t>
      </w:r>
      <w:proofErr w:type="gramStart"/>
      <w:r w:rsidRPr="00DA3DEF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A3DEF">
        <w:rPr>
          <w:rFonts w:ascii="Times New Roman" w:hAnsi="Times New Roman" w:cs="Times New Roman"/>
          <w:sz w:val="28"/>
          <w:szCs w:val="28"/>
        </w:rPr>
        <w:t>, заслушиваются реферативные сообщения и доклады с целью углубленного изучения материала, проводится тестирование студентов по теме семинарского занятия.</w:t>
      </w:r>
    </w:p>
    <w:p w14:paraId="108E5284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005CBB" w14:textId="77777777" w:rsidR="00DA3DEF" w:rsidRPr="00DA3DEF" w:rsidRDefault="00DA3DEF" w:rsidP="00DA3DEF">
      <w:pPr>
        <w:pStyle w:val="11"/>
        <w:jc w:val="both"/>
      </w:pPr>
      <w:r w:rsidRPr="00DA3DEF">
        <w:t>Ключевые термины:</w:t>
      </w:r>
    </w:p>
    <w:p w14:paraId="0BF2566A" w14:textId="77777777" w:rsidR="00DA3DEF" w:rsidRPr="00DA3DEF" w:rsidRDefault="00DA3DEF" w:rsidP="00DA3DEF">
      <w:pPr>
        <w:spacing w:line="240" w:lineRule="auto"/>
        <w:ind w:left="221" w:right="2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Источники конституционного права </w:t>
      </w:r>
      <w:r w:rsidRPr="00DA3DE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A3DEF">
        <w:rPr>
          <w:rFonts w:ascii="Times New Roman" w:hAnsi="Times New Roman" w:cs="Times New Roman"/>
          <w:sz w:val="28"/>
          <w:szCs w:val="28"/>
        </w:rPr>
        <w:t>различные  формы</w:t>
      </w:r>
      <w:proofErr w:type="gramEnd"/>
      <w:r w:rsidRPr="00DA3DEF">
        <w:rPr>
          <w:rFonts w:ascii="Times New Roman" w:hAnsi="Times New Roman" w:cs="Times New Roman"/>
          <w:sz w:val="28"/>
          <w:szCs w:val="28"/>
        </w:rPr>
        <w:t xml:space="preserve"> выражения конституционно-правовых</w:t>
      </w:r>
      <w:r w:rsidRPr="00DA3D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норм.</w:t>
      </w:r>
    </w:p>
    <w:p w14:paraId="6AE9EA3C" w14:textId="77777777" w:rsidR="00DA3DEF" w:rsidRPr="00DA3DEF" w:rsidRDefault="00DA3DEF" w:rsidP="00DA3DEF">
      <w:pPr>
        <w:pStyle w:val="a9"/>
        <w:spacing w:line="240" w:lineRule="auto"/>
        <w:ind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Конституция </w:t>
      </w:r>
      <w:proofErr w:type="gramStart"/>
      <w:r w:rsidRPr="00DA3DE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A3DEF">
        <w:rPr>
          <w:rFonts w:ascii="Times New Roman" w:hAnsi="Times New Roman" w:cs="Times New Roman"/>
          <w:sz w:val="28"/>
          <w:szCs w:val="28"/>
        </w:rPr>
        <w:t xml:space="preserve"> основной закон государства, объединяет группу норм с высшей юридической силой, которые закрепляют основы государственного строя, права, свободы и обязанности человека и гражданина, систему и принципы организации государственной власти, территориальную организацию</w:t>
      </w:r>
      <w:r w:rsidRPr="00DA3D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государства.</w:t>
      </w:r>
    </w:p>
    <w:p w14:paraId="2ACBF5D0" w14:textId="77777777" w:rsidR="00DA3DEF" w:rsidRPr="00DA3DEF" w:rsidRDefault="00DA3DEF" w:rsidP="00DA3DEF">
      <w:pPr>
        <w:pStyle w:val="a9"/>
        <w:spacing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Конституция ДНР </w:t>
      </w:r>
      <w:r w:rsidRPr="00DA3DEF">
        <w:rPr>
          <w:rFonts w:ascii="Times New Roman" w:hAnsi="Times New Roman" w:cs="Times New Roman"/>
          <w:sz w:val="28"/>
          <w:szCs w:val="28"/>
        </w:rPr>
        <w:t>– это основной Закон государства, определяющий основы государственного строя, структуру власти (в системе разделения власти), систему государственных органов, порядок их формирования, функции, компетенцию, правовое положение личности.</w:t>
      </w:r>
    </w:p>
    <w:p w14:paraId="6DA1E355" w14:textId="77777777" w:rsidR="00DA3DEF" w:rsidRPr="00DA3DEF" w:rsidRDefault="00DA3DEF" w:rsidP="00DA3DEF">
      <w:pPr>
        <w:pStyle w:val="a9"/>
        <w:spacing w:line="240" w:lineRule="auto"/>
        <w:ind w:right="22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Конституционное право </w:t>
      </w:r>
      <w:r w:rsidRPr="00DA3DEF">
        <w:rPr>
          <w:rFonts w:ascii="Times New Roman" w:hAnsi="Times New Roman" w:cs="Times New Roman"/>
          <w:sz w:val="28"/>
          <w:szCs w:val="28"/>
        </w:rPr>
        <w:t>- система норм, регулирующих отношения, складывающиеся в процессе взаимодействия индивида, общества и государства, связанные с осуществлением публичной власти и призванные обеспечить легитимность этой власти, если она существует и действует в интересах человека, в рамках и на основе права.</w:t>
      </w:r>
    </w:p>
    <w:p w14:paraId="769B2B9C" w14:textId="77777777" w:rsidR="00DA3DEF" w:rsidRPr="00DA3DEF" w:rsidRDefault="00DA3DEF" w:rsidP="00DA3DEF">
      <w:pPr>
        <w:pStyle w:val="a9"/>
        <w:spacing w:line="240" w:lineRule="auto"/>
        <w:ind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Конституционно-правовые институты </w:t>
      </w:r>
      <w:r w:rsidRPr="00DA3DEF">
        <w:rPr>
          <w:rFonts w:ascii="Times New Roman" w:hAnsi="Times New Roman" w:cs="Times New Roman"/>
          <w:sz w:val="28"/>
          <w:szCs w:val="28"/>
        </w:rPr>
        <w:t>— совокупность норм, регулирующих определенную сферу общественных отношений (институт главы государства, местного самоуправления и т.д.).</w:t>
      </w:r>
    </w:p>
    <w:p w14:paraId="39E50A11" w14:textId="77777777" w:rsidR="00DA3DEF" w:rsidRPr="00DA3DEF" w:rsidRDefault="00DA3DEF" w:rsidP="00DA3DEF">
      <w:pPr>
        <w:pStyle w:val="a9"/>
        <w:spacing w:line="240" w:lineRule="auto"/>
        <w:ind w:right="22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Конституционно-правовые нормы </w:t>
      </w:r>
      <w:r w:rsidRPr="00DA3DEF">
        <w:rPr>
          <w:rFonts w:ascii="Times New Roman" w:hAnsi="Times New Roman" w:cs="Times New Roman"/>
          <w:sz w:val="28"/>
          <w:szCs w:val="28"/>
        </w:rPr>
        <w:t>— установленные или санкционированные государством общеобязательные правила поведения, регулирующие общественные отношения и составляющие однородную группу.</w:t>
      </w:r>
    </w:p>
    <w:p w14:paraId="22BFF489" w14:textId="77777777" w:rsidR="00DA3DEF" w:rsidRPr="00DA3DEF" w:rsidRDefault="00DA3DEF" w:rsidP="00DA3DEF">
      <w:pPr>
        <w:spacing w:line="240" w:lineRule="auto"/>
        <w:ind w:left="22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Конституционно-правовые отношения </w:t>
      </w:r>
      <w:r w:rsidRPr="00DA3DEF">
        <w:rPr>
          <w:rFonts w:ascii="Times New Roman" w:hAnsi="Times New Roman" w:cs="Times New Roman"/>
          <w:sz w:val="28"/>
          <w:szCs w:val="28"/>
        </w:rPr>
        <w:t>— это отношения, урегулированные нормами конституционного права.</w:t>
      </w:r>
    </w:p>
    <w:p w14:paraId="3914F4C0" w14:textId="77777777" w:rsidR="00DA3DEF" w:rsidRPr="00DA3DEF" w:rsidRDefault="00DA3DEF" w:rsidP="00DA3DEF">
      <w:pPr>
        <w:spacing w:line="240" w:lineRule="auto"/>
        <w:ind w:left="220" w:right="2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Методы конституционного права — </w:t>
      </w:r>
      <w:r w:rsidRPr="00DA3DEF">
        <w:rPr>
          <w:rFonts w:ascii="Times New Roman" w:hAnsi="Times New Roman" w:cs="Times New Roman"/>
          <w:sz w:val="28"/>
          <w:szCs w:val="28"/>
        </w:rPr>
        <w:t>совокупность приемов, средств, способов правового воздействия на общественные отношения.</w:t>
      </w:r>
    </w:p>
    <w:p w14:paraId="73FE4070" w14:textId="77777777" w:rsidR="00DA3DEF" w:rsidRPr="00DA3DEF" w:rsidRDefault="00DA3DEF" w:rsidP="00DA3DEF">
      <w:pPr>
        <w:pStyle w:val="a9"/>
        <w:spacing w:line="240" w:lineRule="auto"/>
        <w:ind w:left="220" w:right="22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b/>
          <w:sz w:val="28"/>
          <w:szCs w:val="28"/>
        </w:rPr>
        <w:t xml:space="preserve">Прецедент </w:t>
      </w:r>
      <w:r w:rsidRPr="00DA3D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A3DEF">
        <w:rPr>
          <w:rFonts w:ascii="Times New Roman" w:hAnsi="Times New Roman" w:cs="Times New Roman"/>
          <w:sz w:val="28"/>
          <w:szCs w:val="28"/>
        </w:rPr>
        <w:t>решение высшего суда</w:t>
      </w:r>
      <w:proofErr w:type="gramEnd"/>
      <w:r w:rsidRPr="00DA3DEF">
        <w:rPr>
          <w:rFonts w:ascii="Times New Roman" w:hAnsi="Times New Roman" w:cs="Times New Roman"/>
          <w:sz w:val="28"/>
          <w:szCs w:val="28"/>
        </w:rPr>
        <w:t xml:space="preserve"> которое рассматривается как образец и является обязательным для всех рассматриваем дел нижестоящими судами при решении аналогичных вопросов в дальнейшем.</w:t>
      </w:r>
    </w:p>
    <w:p w14:paraId="7BFB0EF5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79BA06" w14:textId="77777777" w:rsidR="00DA3DEF" w:rsidRPr="00DA3DEF" w:rsidRDefault="00DA3DEF" w:rsidP="00DA3DEF">
      <w:pPr>
        <w:pStyle w:val="11"/>
      </w:pPr>
      <w:r w:rsidRPr="00DA3DEF">
        <w:t>Во время проведения семинарского занятия студенты должны:</w:t>
      </w:r>
    </w:p>
    <w:p w14:paraId="7DE25D1B" w14:textId="5A45BC9D" w:rsidR="00DA3DEF" w:rsidRPr="00DA3DEF" w:rsidRDefault="00DA3DEF" w:rsidP="00DA3DEF">
      <w:pPr>
        <w:pStyle w:val="a4"/>
        <w:widowControl w:val="0"/>
        <w:tabs>
          <w:tab w:val="left" w:pos="1210"/>
        </w:tabs>
        <w:autoSpaceDE w:val="0"/>
        <w:autoSpaceDN w:val="0"/>
        <w:spacing w:after="0" w:line="240" w:lineRule="auto"/>
        <w:ind w:left="1209"/>
        <w:contextualSpacing w:val="0"/>
        <w:rPr>
          <w:rFonts w:ascii="Times New Roman" w:hAnsi="Times New Roman" w:cs="Times New Roman"/>
          <w:sz w:val="28"/>
          <w:szCs w:val="28"/>
        </w:rPr>
      </w:pPr>
      <w:r w:rsidRPr="00EB77F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Задание №1</w:t>
      </w:r>
      <w:r w:rsidRPr="00DA3DEF">
        <w:rPr>
          <w:rFonts w:ascii="Times New Roman" w:hAnsi="Times New Roman" w:cs="Times New Roman"/>
          <w:sz w:val="28"/>
          <w:szCs w:val="28"/>
        </w:rPr>
        <w:t>Составить словарь терминов по</w:t>
      </w:r>
      <w:r w:rsidRPr="00DA3D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теме.</w:t>
      </w:r>
    </w:p>
    <w:p w14:paraId="4E84DBC4" w14:textId="01ACB91A" w:rsidR="00DA3DEF" w:rsidRPr="00DA3DEF" w:rsidRDefault="00DA3DEF" w:rsidP="00DA3DEF">
      <w:pPr>
        <w:pStyle w:val="a4"/>
        <w:widowControl w:val="0"/>
        <w:tabs>
          <w:tab w:val="left" w:pos="1210"/>
        </w:tabs>
        <w:autoSpaceDE w:val="0"/>
        <w:autoSpaceDN w:val="0"/>
        <w:spacing w:after="0" w:line="240" w:lineRule="auto"/>
        <w:ind w:left="1209"/>
        <w:contextualSpacing w:val="0"/>
        <w:rPr>
          <w:rFonts w:ascii="Times New Roman" w:hAnsi="Times New Roman" w:cs="Times New Roman"/>
          <w:sz w:val="28"/>
          <w:szCs w:val="28"/>
        </w:rPr>
      </w:pPr>
      <w:r w:rsidRPr="00EB77F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Задание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Решить тестовые</w:t>
      </w:r>
      <w:r w:rsidRPr="00DA3D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задания:</w:t>
      </w:r>
    </w:p>
    <w:p w14:paraId="59EFDB86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hanging="282"/>
      </w:pPr>
      <w:r w:rsidRPr="00DA3DEF">
        <w:t>Конституционное право ДНР как отрасль –</w:t>
      </w:r>
      <w:r w:rsidRPr="00DA3DEF">
        <w:rPr>
          <w:spacing w:val="-8"/>
        </w:rPr>
        <w:t xml:space="preserve"> </w:t>
      </w:r>
      <w:r w:rsidRPr="00DA3DEF">
        <w:t>это:</w:t>
      </w:r>
    </w:p>
    <w:p w14:paraId="61C57E0B" w14:textId="77777777" w:rsidR="00DA3DEF" w:rsidRPr="00DA3DEF" w:rsidRDefault="00DA3DEF" w:rsidP="00DA3DEF">
      <w:pPr>
        <w:pStyle w:val="a9"/>
        <w:spacing w:line="240" w:lineRule="auto"/>
        <w:ind w:left="929" w:right="926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основное право гражданина, закрепленное в Конституции ДНР; б) ведущая отрасль права ДНР;</w:t>
      </w:r>
    </w:p>
    <w:p w14:paraId="70814815" w14:textId="77777777" w:rsidR="00DA3DEF" w:rsidRPr="00DA3DEF" w:rsidRDefault="00DA3DEF" w:rsidP="00DA3DEF">
      <w:pPr>
        <w:pStyle w:val="a9"/>
        <w:spacing w:line="240" w:lineRule="auto"/>
        <w:ind w:right="518" w:firstLine="708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совокупность правовых норм, регулирующих определенную сферу жизнедеятельности;</w:t>
      </w:r>
    </w:p>
    <w:p w14:paraId="2AB73089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верный ответ отсутствует.</w:t>
      </w:r>
    </w:p>
    <w:p w14:paraId="50CDC89E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hanging="282"/>
      </w:pPr>
      <w:r w:rsidRPr="00DA3DEF">
        <w:t>К методам конституционного права</w:t>
      </w:r>
      <w:r w:rsidRPr="00DA3DEF">
        <w:rPr>
          <w:spacing w:val="-4"/>
        </w:rPr>
        <w:t xml:space="preserve"> </w:t>
      </w:r>
      <w:r w:rsidRPr="00DA3DEF">
        <w:t>относятся:</w:t>
      </w:r>
    </w:p>
    <w:p w14:paraId="01962EDE" w14:textId="77777777" w:rsidR="00DA3DEF" w:rsidRPr="00DA3DEF" w:rsidRDefault="00DA3DEF" w:rsidP="00DA3DEF">
      <w:pPr>
        <w:pStyle w:val="a9"/>
        <w:spacing w:line="240" w:lineRule="auto"/>
        <w:ind w:left="929" w:right="4411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A3DEF">
        <w:rPr>
          <w:rFonts w:ascii="Times New Roman" w:hAnsi="Times New Roman" w:cs="Times New Roman"/>
          <w:sz w:val="28"/>
          <w:szCs w:val="28"/>
        </w:rPr>
        <w:t>управомачивающий</w:t>
      </w:r>
      <w:proofErr w:type="spellEnd"/>
      <w:r w:rsidRPr="00DA3DEF">
        <w:rPr>
          <w:rFonts w:ascii="Times New Roman" w:hAnsi="Times New Roman" w:cs="Times New Roman"/>
          <w:sz w:val="28"/>
          <w:szCs w:val="28"/>
        </w:rPr>
        <w:t xml:space="preserve"> и обязывания; б) дозволения;</w:t>
      </w:r>
    </w:p>
    <w:p w14:paraId="7990A97A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запрещения;</w:t>
      </w:r>
    </w:p>
    <w:p w14:paraId="3DC29B51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все ответы</w:t>
      </w:r>
      <w:r w:rsidRPr="00DA3D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верны.</w:t>
      </w:r>
    </w:p>
    <w:p w14:paraId="6DCD4A50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left="221" w:right="667" w:firstLine="708"/>
      </w:pPr>
      <w:r w:rsidRPr="00DA3DEF">
        <w:t>Конституционно-правовые нормы по степени определенности предписаний делятся</w:t>
      </w:r>
      <w:r w:rsidRPr="00DA3DEF">
        <w:rPr>
          <w:spacing w:val="-5"/>
        </w:rPr>
        <w:t xml:space="preserve"> </w:t>
      </w:r>
      <w:r w:rsidRPr="00DA3DEF">
        <w:t>на:</w:t>
      </w:r>
    </w:p>
    <w:p w14:paraId="77A8E1BC" w14:textId="77777777" w:rsidR="00DA3DEF" w:rsidRPr="00DA3DEF" w:rsidRDefault="00DA3DEF" w:rsidP="00DA3DEF">
      <w:pPr>
        <w:pStyle w:val="a9"/>
        <w:spacing w:line="240" w:lineRule="auto"/>
        <w:ind w:left="929" w:right="454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диспозитивные и императивные; б) материальные и процессуальные; в) постоянные и временные;</w:t>
      </w:r>
    </w:p>
    <w:p w14:paraId="24E8E11C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законы и подзаконные акты.</w:t>
      </w:r>
    </w:p>
    <w:p w14:paraId="1510B3BC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left="221" w:right="577" w:firstLine="708"/>
      </w:pPr>
      <w:r w:rsidRPr="00DA3DEF">
        <w:t>Конституционно-правовые нормы по назначению в механизме правового регулирования делятся</w:t>
      </w:r>
      <w:r w:rsidRPr="00DA3DEF">
        <w:rPr>
          <w:spacing w:val="-5"/>
        </w:rPr>
        <w:t xml:space="preserve"> </w:t>
      </w:r>
      <w:r w:rsidRPr="00DA3DEF">
        <w:t>на:</w:t>
      </w:r>
    </w:p>
    <w:p w14:paraId="3CCBEE7E" w14:textId="77777777" w:rsidR="00DA3DEF" w:rsidRPr="00DA3DEF" w:rsidRDefault="00DA3DEF" w:rsidP="00DA3DEF">
      <w:pPr>
        <w:pStyle w:val="a9"/>
        <w:spacing w:line="240" w:lineRule="auto"/>
        <w:ind w:left="929" w:right="454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диспозитивные и императивные; б) материальные и процессуальные; в) постоянные и временные;</w:t>
      </w:r>
    </w:p>
    <w:p w14:paraId="76891E47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законы и подзаконные акты.</w:t>
      </w:r>
    </w:p>
    <w:p w14:paraId="055B8714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left="221" w:right="1407" w:firstLine="708"/>
      </w:pPr>
      <w:r w:rsidRPr="00DA3DEF">
        <w:t>Конституционно-правовые нормы по территориальным пределам делятся</w:t>
      </w:r>
      <w:r w:rsidRPr="00DA3DEF">
        <w:rPr>
          <w:spacing w:val="-5"/>
        </w:rPr>
        <w:t xml:space="preserve"> </w:t>
      </w:r>
      <w:r w:rsidRPr="00DA3DEF">
        <w:t>на:</w:t>
      </w:r>
    </w:p>
    <w:p w14:paraId="2359B25B" w14:textId="77777777" w:rsidR="00DA3DEF" w:rsidRPr="00DA3DEF" w:rsidRDefault="00DA3DEF" w:rsidP="00DA3DEF">
      <w:pPr>
        <w:pStyle w:val="a9"/>
        <w:spacing w:line="240" w:lineRule="auto"/>
        <w:ind w:left="929" w:right="454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диспозитивные и императивные; б) материальные и процессуальные; в) постоянные и временные;</w:t>
      </w:r>
    </w:p>
    <w:p w14:paraId="431C075A" w14:textId="77777777" w:rsidR="00DA3DEF" w:rsidRPr="00DA3DEF" w:rsidRDefault="00DA3DEF" w:rsidP="00DA3DEF">
      <w:pPr>
        <w:pStyle w:val="a9"/>
        <w:spacing w:line="240" w:lineRule="auto"/>
        <w:ind w:right="1518" w:firstLine="707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действующие на всей территории страны, действующие на территории отдельных регионов, действующие на территории муниципальных образований.</w:t>
      </w:r>
    </w:p>
    <w:p w14:paraId="2552EDAD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hanging="282"/>
      </w:pPr>
      <w:r w:rsidRPr="00DA3DEF">
        <w:t>К субъектам конституционно-правовых отношений</w:t>
      </w:r>
      <w:r w:rsidRPr="00DA3DEF">
        <w:rPr>
          <w:spacing w:val="-7"/>
        </w:rPr>
        <w:t xml:space="preserve"> </w:t>
      </w:r>
      <w:r w:rsidRPr="00DA3DEF">
        <w:t>относятся:</w:t>
      </w:r>
    </w:p>
    <w:p w14:paraId="7974C17D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физические лица и государство;</w:t>
      </w:r>
    </w:p>
    <w:p w14:paraId="0F2FC8BB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б) государство и граждане Донецкой Народной Республики;</w:t>
      </w:r>
    </w:p>
    <w:p w14:paraId="37346C33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государство и государственно-территориальные образования;</w:t>
      </w:r>
    </w:p>
    <w:p w14:paraId="7127B831" w14:textId="77777777" w:rsidR="00DA3DEF" w:rsidRPr="00DA3DEF" w:rsidRDefault="00DA3DEF" w:rsidP="00DA3DEF">
      <w:pPr>
        <w:pStyle w:val="a9"/>
        <w:spacing w:line="240" w:lineRule="auto"/>
        <w:ind w:right="685" w:firstLine="707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физические лица, общности людей, государство, государственно- территориальные образования, органы государственной власти, органы конституционного контроля, органы местного самоуправления, депутаты, ассоциации граждан.</w:t>
      </w:r>
    </w:p>
    <w:p w14:paraId="1BD21D93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left="221" w:right="498" w:firstLine="708"/>
      </w:pPr>
      <w:r w:rsidRPr="00DA3DEF">
        <w:t>К физическим лицам как субъектов конституционно-правовых отношений</w:t>
      </w:r>
      <w:r w:rsidRPr="00DA3DEF">
        <w:rPr>
          <w:spacing w:val="-3"/>
        </w:rPr>
        <w:t xml:space="preserve"> </w:t>
      </w:r>
      <w:r w:rsidRPr="00DA3DEF">
        <w:t>относятся:</w:t>
      </w:r>
    </w:p>
    <w:p w14:paraId="66C547EC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граждане Донецкой Народной Республики;</w:t>
      </w:r>
    </w:p>
    <w:p w14:paraId="3965196D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lastRenderedPageBreak/>
        <w:t>б) граждане Донецкой Народной Республики и иностранцы;</w:t>
      </w:r>
    </w:p>
    <w:p w14:paraId="768D4BA0" w14:textId="77777777" w:rsidR="00DA3DEF" w:rsidRPr="00DA3DEF" w:rsidRDefault="00DA3DEF" w:rsidP="00DA3DEF">
      <w:pPr>
        <w:pStyle w:val="a9"/>
        <w:spacing w:line="240" w:lineRule="auto"/>
        <w:ind w:left="929" w:right="51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граждане Донецкой Народной Республики и лица без гражданства; г) граждане, иностранцы, лица без гражданства.</w:t>
      </w:r>
    </w:p>
    <w:p w14:paraId="259B41F2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0"/>
        </w:tabs>
        <w:ind w:left="221" w:right="1388" w:firstLine="707"/>
      </w:pPr>
      <w:r w:rsidRPr="00DA3DEF">
        <w:t>К ассоциациям граждан как субъектов конституционно- правовых отношений</w:t>
      </w:r>
      <w:r w:rsidRPr="00DA3DEF">
        <w:rPr>
          <w:spacing w:val="-3"/>
        </w:rPr>
        <w:t xml:space="preserve"> </w:t>
      </w:r>
      <w:r w:rsidRPr="00DA3DEF">
        <w:t>относятся:</w:t>
      </w:r>
    </w:p>
    <w:p w14:paraId="503DAE77" w14:textId="77777777" w:rsidR="00DA3DEF" w:rsidRPr="00DA3DEF" w:rsidRDefault="00DA3DEF" w:rsidP="00DA3DEF">
      <w:pPr>
        <w:pStyle w:val="a9"/>
        <w:spacing w:line="240" w:lineRule="auto"/>
        <w:ind w:firstLine="707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политические партии, массовые общественные организации, профсоюзы и т.д.</w:t>
      </w:r>
    </w:p>
    <w:p w14:paraId="695AE4FE" w14:textId="77777777" w:rsidR="00DA3DEF" w:rsidRPr="00DA3DEF" w:rsidRDefault="00DA3DEF" w:rsidP="00DA3DEF">
      <w:pPr>
        <w:pStyle w:val="a9"/>
        <w:spacing w:line="240" w:lineRule="auto"/>
        <w:ind w:left="929" w:right="3082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б) парламент, глава государства, правительство; в) депутаты;</w:t>
      </w:r>
    </w:p>
    <w:p w14:paraId="5F0FD557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региональная администрация.</w:t>
      </w:r>
    </w:p>
    <w:p w14:paraId="7D78481D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211"/>
        </w:tabs>
        <w:ind w:hanging="282"/>
      </w:pPr>
      <w:r w:rsidRPr="00DA3DEF">
        <w:t>Источником конституционного права</w:t>
      </w:r>
      <w:r w:rsidRPr="00DA3DEF">
        <w:rPr>
          <w:spacing w:val="-2"/>
        </w:rPr>
        <w:t xml:space="preserve"> </w:t>
      </w:r>
      <w:r w:rsidRPr="00DA3DEF">
        <w:t>являются:</w:t>
      </w:r>
    </w:p>
    <w:p w14:paraId="0A7374C1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конституция;</w:t>
      </w:r>
    </w:p>
    <w:p w14:paraId="0A52B91A" w14:textId="77777777" w:rsidR="00DA3DEF" w:rsidRPr="00DA3DEF" w:rsidRDefault="00DA3DEF" w:rsidP="00DA3DEF">
      <w:pPr>
        <w:pStyle w:val="a9"/>
        <w:spacing w:line="240" w:lineRule="auto"/>
        <w:ind w:left="929" w:right="5422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б) конституционные законы; в) парламентские законы;</w:t>
      </w:r>
    </w:p>
    <w:p w14:paraId="2293DBA3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все вышеперечисленное.</w:t>
      </w:r>
    </w:p>
    <w:p w14:paraId="1D5DB0BE" w14:textId="77777777" w:rsidR="00DA3DEF" w:rsidRPr="00DA3DEF" w:rsidRDefault="00DA3DEF" w:rsidP="00EB77FE">
      <w:pPr>
        <w:pStyle w:val="11"/>
        <w:numPr>
          <w:ilvl w:val="0"/>
          <w:numId w:val="4"/>
        </w:numPr>
        <w:tabs>
          <w:tab w:val="left" w:pos="1352"/>
        </w:tabs>
        <w:ind w:left="221" w:right="924" w:firstLine="707"/>
      </w:pPr>
      <w:r w:rsidRPr="00DA3DEF">
        <w:t>Основным источником конституционного права Донецкой Народной Республики</w:t>
      </w:r>
      <w:r w:rsidRPr="00DA3DEF">
        <w:rPr>
          <w:spacing w:val="-5"/>
        </w:rPr>
        <w:t xml:space="preserve"> </w:t>
      </w:r>
      <w:r w:rsidRPr="00DA3DEF">
        <w:t>является:</w:t>
      </w:r>
    </w:p>
    <w:p w14:paraId="2E52292A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конституция;</w:t>
      </w:r>
    </w:p>
    <w:p w14:paraId="2101F651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б) указы Главы ДНР;</w:t>
      </w:r>
    </w:p>
    <w:p w14:paraId="635354E5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приказы Министерств и ведомств;</w:t>
      </w:r>
    </w:p>
    <w:p w14:paraId="0EECBC5F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г) постановления Народного совета ДНР.</w:t>
      </w:r>
    </w:p>
    <w:p w14:paraId="2B03408F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D082B2" w14:textId="78E83441" w:rsidR="00DA3DEF" w:rsidRPr="00DA3DEF" w:rsidRDefault="00DA3DEF" w:rsidP="00DA3DEF">
      <w:pPr>
        <w:pStyle w:val="11"/>
      </w:pPr>
      <w:r w:rsidRPr="00EB77FE">
        <w:rPr>
          <w:highlight w:val="yellow"/>
        </w:rPr>
        <w:t xml:space="preserve">Задание № </w:t>
      </w:r>
      <w:r w:rsidRPr="00EB77FE">
        <w:rPr>
          <w:highlight w:val="yellow"/>
        </w:rPr>
        <w:t>3</w:t>
      </w:r>
      <w:r w:rsidRPr="00EB77FE">
        <w:rPr>
          <w:highlight w:val="yellow"/>
        </w:rPr>
        <w:t>.</w:t>
      </w:r>
    </w:p>
    <w:p w14:paraId="7832AAD9" w14:textId="77777777" w:rsidR="00DA3DEF" w:rsidRPr="00DA3DEF" w:rsidRDefault="00DA3DEF" w:rsidP="00DA3DEF">
      <w:pPr>
        <w:pStyle w:val="21"/>
        <w:tabs>
          <w:tab w:val="left" w:pos="1593"/>
          <w:tab w:val="left" w:pos="2707"/>
          <w:tab w:val="left" w:pos="3998"/>
          <w:tab w:val="left" w:pos="5738"/>
          <w:tab w:val="left" w:pos="8368"/>
        </w:tabs>
        <w:ind w:left="221" w:right="227" w:firstLine="707"/>
        <w:jc w:val="left"/>
      </w:pPr>
      <w:r w:rsidRPr="00DA3DEF">
        <w:t>На</w:t>
      </w:r>
      <w:r w:rsidRPr="00DA3DEF">
        <w:tab/>
        <w:t>основе</w:t>
      </w:r>
      <w:r w:rsidRPr="00DA3DEF">
        <w:tab/>
        <w:t>анализа</w:t>
      </w:r>
      <w:r w:rsidRPr="00DA3DEF">
        <w:tab/>
        <w:t>положений</w:t>
      </w:r>
      <w:r w:rsidRPr="00DA3DEF">
        <w:tab/>
        <w:t>законодательства</w:t>
      </w:r>
      <w:r w:rsidRPr="00DA3DEF">
        <w:tab/>
      </w:r>
      <w:r w:rsidRPr="00DA3DEF">
        <w:rPr>
          <w:spacing w:val="-3"/>
        </w:rPr>
        <w:t xml:space="preserve">Донецкой </w:t>
      </w:r>
      <w:r w:rsidRPr="00DA3DEF">
        <w:t>Народной Республики приведите</w:t>
      </w:r>
      <w:r w:rsidRPr="00DA3DEF">
        <w:rPr>
          <w:spacing w:val="-4"/>
        </w:rPr>
        <w:t xml:space="preserve"> </w:t>
      </w:r>
      <w:r w:rsidRPr="00DA3DEF">
        <w:t>примеры:</w:t>
      </w:r>
    </w:p>
    <w:p w14:paraId="4AD12BE9" w14:textId="77777777" w:rsidR="00DA3DEF" w:rsidRPr="00DA3DEF" w:rsidRDefault="00DA3DEF" w:rsidP="00DA3DEF">
      <w:pPr>
        <w:pStyle w:val="a9"/>
        <w:spacing w:line="240" w:lineRule="auto"/>
        <w:ind w:left="929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а) регулятивных и охранительных норм конституционного права;</w:t>
      </w:r>
    </w:p>
    <w:p w14:paraId="558E64D5" w14:textId="77777777" w:rsidR="00DA3DEF" w:rsidRPr="00DA3DEF" w:rsidRDefault="00DA3DEF" w:rsidP="00DA3DEF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DA3DEF" w:rsidRPr="00DA3DEF" w:rsidSect="00EB77FE">
          <w:pgSz w:w="11910" w:h="16840"/>
          <w:pgMar w:top="426" w:right="620" w:bottom="280" w:left="1480" w:header="710" w:footer="0" w:gutter="0"/>
          <w:cols w:space="720"/>
        </w:sectPr>
      </w:pPr>
    </w:p>
    <w:p w14:paraId="52BF1B64" w14:textId="77777777" w:rsidR="00DA3DEF" w:rsidRPr="00DA3DEF" w:rsidRDefault="00DA3DEF" w:rsidP="00DA3DEF">
      <w:pPr>
        <w:pStyle w:val="a9"/>
        <w:spacing w:line="240" w:lineRule="auto"/>
        <w:ind w:right="22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DA3DEF">
        <w:rPr>
          <w:rFonts w:ascii="Times New Roman" w:hAnsi="Times New Roman" w:cs="Times New Roman"/>
          <w:sz w:val="28"/>
          <w:szCs w:val="28"/>
        </w:rPr>
        <w:t>управомочивающих</w:t>
      </w:r>
      <w:proofErr w:type="spellEnd"/>
      <w:r w:rsidRPr="00DA3DEF">
        <w:rPr>
          <w:rFonts w:ascii="Times New Roman" w:hAnsi="Times New Roman" w:cs="Times New Roman"/>
          <w:sz w:val="28"/>
          <w:szCs w:val="28"/>
        </w:rPr>
        <w:t>, обязывающих и запрещающих норм конституционного права;</w:t>
      </w:r>
    </w:p>
    <w:p w14:paraId="088AA745" w14:textId="77777777" w:rsidR="00DA3DEF" w:rsidRPr="00DA3DEF" w:rsidRDefault="00DA3DEF" w:rsidP="00DA3DEF">
      <w:pPr>
        <w:pStyle w:val="a9"/>
        <w:spacing w:line="240" w:lineRule="auto"/>
        <w:ind w:left="929" w:right="821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в) материальных и процессуальных норм конституционного права; г) норм-принципов, норм-дефиниций и норм-задач.</w:t>
      </w:r>
    </w:p>
    <w:p w14:paraId="4A3FB0AC" w14:textId="77777777" w:rsidR="00DA3DEF" w:rsidRPr="00DA3DEF" w:rsidRDefault="00DA3DEF" w:rsidP="00DA3DEF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98F94" w14:textId="77777777" w:rsidR="00DA3DEF" w:rsidRPr="00DA3DEF" w:rsidRDefault="00DA3DEF" w:rsidP="00DA3DEF">
      <w:pPr>
        <w:pStyle w:val="11"/>
        <w:jc w:val="center"/>
      </w:pPr>
      <w:r w:rsidRPr="00DA3DEF">
        <w:t>Вопросы для самоконтроля:</w:t>
      </w:r>
    </w:p>
    <w:p w14:paraId="54B5D31E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Методы конституционно – правового</w:t>
      </w:r>
      <w:r w:rsidRPr="00DA3D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регулирования.</w:t>
      </w:r>
    </w:p>
    <w:p w14:paraId="5E710222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Субъекты конституционно-правовых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отношений.</w:t>
      </w:r>
    </w:p>
    <w:p w14:paraId="306BC332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Объекты конституционно-правовых</w:t>
      </w:r>
      <w:r w:rsidRPr="00DA3D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отношений.</w:t>
      </w:r>
    </w:p>
    <w:p w14:paraId="312C1DC5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47"/>
        </w:tabs>
        <w:autoSpaceDE w:val="0"/>
        <w:autoSpaceDN w:val="0"/>
        <w:spacing w:after="0" w:line="240" w:lineRule="auto"/>
        <w:ind w:left="221" w:right="229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Соотношение понятий государственного права и конституционного права.</w:t>
      </w:r>
    </w:p>
    <w:p w14:paraId="047EE8C9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Подотрасли конституционного</w:t>
      </w:r>
      <w:r w:rsidRPr="00DA3D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13B50ECF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Конституционно-правовые</w:t>
      </w:r>
      <w:r w:rsidRPr="00DA3D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институты.</w:t>
      </w:r>
    </w:p>
    <w:p w14:paraId="2405DFFC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11"/>
        </w:tabs>
        <w:autoSpaceDE w:val="0"/>
        <w:autoSpaceDN w:val="0"/>
        <w:spacing w:after="0" w:line="240" w:lineRule="auto"/>
        <w:ind w:hanging="282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Нормативные договоры как источник конституционного</w:t>
      </w:r>
      <w:r w:rsidRPr="00DA3DE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106E96A6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476"/>
          <w:tab w:val="left" w:pos="1477"/>
          <w:tab w:val="left" w:pos="2916"/>
          <w:tab w:val="left" w:pos="3401"/>
          <w:tab w:val="left" w:pos="4426"/>
          <w:tab w:val="left" w:pos="6836"/>
          <w:tab w:val="left" w:pos="8484"/>
          <w:tab w:val="left" w:pos="8969"/>
        </w:tabs>
        <w:autoSpaceDE w:val="0"/>
        <w:autoSpaceDN w:val="0"/>
        <w:spacing w:after="0" w:line="240" w:lineRule="auto"/>
        <w:ind w:left="221" w:right="224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Значение</w:t>
      </w:r>
      <w:r w:rsidRPr="00DA3DEF">
        <w:rPr>
          <w:rFonts w:ascii="Times New Roman" w:hAnsi="Times New Roman" w:cs="Times New Roman"/>
          <w:sz w:val="28"/>
          <w:szCs w:val="28"/>
        </w:rPr>
        <w:tab/>
        <w:t>и</w:t>
      </w:r>
      <w:r w:rsidRPr="00DA3DEF">
        <w:rPr>
          <w:rFonts w:ascii="Times New Roman" w:hAnsi="Times New Roman" w:cs="Times New Roman"/>
          <w:sz w:val="28"/>
          <w:szCs w:val="28"/>
        </w:rPr>
        <w:tab/>
        <w:t>место</w:t>
      </w:r>
      <w:r w:rsidRPr="00DA3DEF">
        <w:rPr>
          <w:rFonts w:ascii="Times New Roman" w:hAnsi="Times New Roman" w:cs="Times New Roman"/>
          <w:sz w:val="28"/>
          <w:szCs w:val="28"/>
        </w:rPr>
        <w:tab/>
        <w:t>общепризнанных</w:t>
      </w:r>
      <w:r w:rsidRPr="00DA3DEF">
        <w:rPr>
          <w:rFonts w:ascii="Times New Roman" w:hAnsi="Times New Roman" w:cs="Times New Roman"/>
          <w:sz w:val="28"/>
          <w:szCs w:val="28"/>
        </w:rPr>
        <w:tab/>
        <w:t>принципов</w:t>
      </w:r>
      <w:r w:rsidRPr="00DA3DEF">
        <w:rPr>
          <w:rFonts w:ascii="Times New Roman" w:hAnsi="Times New Roman" w:cs="Times New Roman"/>
          <w:sz w:val="28"/>
          <w:szCs w:val="28"/>
        </w:rPr>
        <w:tab/>
        <w:t>и</w:t>
      </w:r>
      <w:r w:rsidRPr="00DA3DEF">
        <w:rPr>
          <w:rFonts w:ascii="Times New Roman" w:hAnsi="Times New Roman" w:cs="Times New Roman"/>
          <w:sz w:val="28"/>
          <w:szCs w:val="28"/>
        </w:rPr>
        <w:tab/>
      </w:r>
      <w:r w:rsidRPr="00DA3DEF">
        <w:rPr>
          <w:rFonts w:ascii="Times New Roman" w:hAnsi="Times New Roman" w:cs="Times New Roman"/>
          <w:spacing w:val="-5"/>
          <w:sz w:val="28"/>
          <w:szCs w:val="28"/>
        </w:rPr>
        <w:t xml:space="preserve">норм </w:t>
      </w:r>
      <w:r w:rsidRPr="00DA3DEF">
        <w:rPr>
          <w:rFonts w:ascii="Times New Roman" w:hAnsi="Times New Roman" w:cs="Times New Roman"/>
          <w:sz w:val="28"/>
          <w:szCs w:val="28"/>
        </w:rPr>
        <w:t>международного права в системе источников конституционного</w:t>
      </w:r>
      <w:r w:rsidRPr="00DA3DE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7D961872" w14:textId="77777777" w:rsidR="00DA3DEF" w:rsidRPr="00DA3DEF" w:rsidRDefault="00DA3DEF" w:rsidP="00EB77FE">
      <w:pPr>
        <w:pStyle w:val="a4"/>
        <w:widowControl w:val="0"/>
        <w:numPr>
          <w:ilvl w:val="0"/>
          <w:numId w:val="3"/>
        </w:numPr>
        <w:tabs>
          <w:tab w:val="left" w:pos="1281"/>
        </w:tabs>
        <w:autoSpaceDE w:val="0"/>
        <w:autoSpaceDN w:val="0"/>
        <w:spacing w:after="0" w:line="240" w:lineRule="auto"/>
        <w:ind w:left="221" w:right="227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DA3DEF">
        <w:rPr>
          <w:rFonts w:ascii="Times New Roman" w:hAnsi="Times New Roman" w:cs="Times New Roman"/>
          <w:sz w:val="28"/>
          <w:szCs w:val="28"/>
        </w:rPr>
        <w:t>Нормативные правовые акты местного самоуправления в системе источников конституционного</w:t>
      </w:r>
      <w:r w:rsidRPr="00DA3D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A3DEF">
        <w:rPr>
          <w:rFonts w:ascii="Times New Roman" w:hAnsi="Times New Roman" w:cs="Times New Roman"/>
          <w:sz w:val="28"/>
          <w:szCs w:val="28"/>
        </w:rPr>
        <w:t>права.</w:t>
      </w:r>
    </w:p>
    <w:p w14:paraId="0D8DCD1A" w14:textId="77777777" w:rsidR="00406DB2" w:rsidRDefault="00406DB2" w:rsidP="00EF5C00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</w:p>
    <w:p w14:paraId="57894D5E" w14:textId="77777777" w:rsidR="00A2219E" w:rsidRDefault="00A2219E" w:rsidP="00A221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8FD8F" w14:textId="36BA2B3A" w:rsidR="00E02A52" w:rsidRPr="00DA3DEF" w:rsidRDefault="00E02A52" w:rsidP="00DA3DE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02A52" w:rsidRPr="00DA3DEF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36A6"/>
    <w:multiLevelType w:val="hybridMultilevel"/>
    <w:tmpl w:val="90DA8CAE"/>
    <w:lvl w:ilvl="0" w:tplc="5A2249E6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316AE22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C5A2769E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06E27382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DD268466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B76EA8FA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097C15D0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40F69F66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9418C838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3BAE4E06"/>
    <w:multiLevelType w:val="hybridMultilevel"/>
    <w:tmpl w:val="FC46BD2C"/>
    <w:lvl w:ilvl="0" w:tplc="E06C0B5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3609E8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8920FE00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11AA130E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7E448D9A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F83A56FE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E8C0B274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91CA77C0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700865F4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44D314D0"/>
    <w:multiLevelType w:val="multilevel"/>
    <w:tmpl w:val="6984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009F8"/>
    <w:multiLevelType w:val="hybridMultilevel"/>
    <w:tmpl w:val="603A1B68"/>
    <w:lvl w:ilvl="0" w:tplc="EAEC1C88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AB0F5B8">
      <w:numFmt w:val="bullet"/>
      <w:lvlText w:val="•"/>
      <w:lvlJc w:val="left"/>
      <w:pPr>
        <w:ind w:left="2078" w:hanging="281"/>
      </w:pPr>
      <w:rPr>
        <w:rFonts w:hint="default"/>
        <w:lang w:val="ru-RU" w:eastAsia="ru-RU" w:bidi="ru-RU"/>
      </w:rPr>
    </w:lvl>
    <w:lvl w:ilvl="2" w:tplc="215298BC">
      <w:numFmt w:val="bullet"/>
      <w:lvlText w:val="•"/>
      <w:lvlJc w:val="left"/>
      <w:pPr>
        <w:ind w:left="2937" w:hanging="281"/>
      </w:pPr>
      <w:rPr>
        <w:rFonts w:hint="default"/>
        <w:lang w:val="ru-RU" w:eastAsia="ru-RU" w:bidi="ru-RU"/>
      </w:rPr>
    </w:lvl>
    <w:lvl w:ilvl="3" w:tplc="0A0816D8">
      <w:numFmt w:val="bullet"/>
      <w:lvlText w:val="•"/>
      <w:lvlJc w:val="left"/>
      <w:pPr>
        <w:ind w:left="3795" w:hanging="281"/>
      </w:pPr>
      <w:rPr>
        <w:rFonts w:hint="default"/>
        <w:lang w:val="ru-RU" w:eastAsia="ru-RU" w:bidi="ru-RU"/>
      </w:rPr>
    </w:lvl>
    <w:lvl w:ilvl="4" w:tplc="CA2481E0">
      <w:numFmt w:val="bullet"/>
      <w:lvlText w:val="•"/>
      <w:lvlJc w:val="left"/>
      <w:pPr>
        <w:ind w:left="4654" w:hanging="281"/>
      </w:pPr>
      <w:rPr>
        <w:rFonts w:hint="default"/>
        <w:lang w:val="ru-RU" w:eastAsia="ru-RU" w:bidi="ru-RU"/>
      </w:rPr>
    </w:lvl>
    <w:lvl w:ilvl="5" w:tplc="176626A6">
      <w:numFmt w:val="bullet"/>
      <w:lvlText w:val="•"/>
      <w:lvlJc w:val="left"/>
      <w:pPr>
        <w:ind w:left="5513" w:hanging="281"/>
      </w:pPr>
      <w:rPr>
        <w:rFonts w:hint="default"/>
        <w:lang w:val="ru-RU" w:eastAsia="ru-RU" w:bidi="ru-RU"/>
      </w:rPr>
    </w:lvl>
    <w:lvl w:ilvl="6" w:tplc="3AC89CC8">
      <w:numFmt w:val="bullet"/>
      <w:lvlText w:val="•"/>
      <w:lvlJc w:val="left"/>
      <w:pPr>
        <w:ind w:left="6371" w:hanging="281"/>
      </w:pPr>
      <w:rPr>
        <w:rFonts w:hint="default"/>
        <w:lang w:val="ru-RU" w:eastAsia="ru-RU" w:bidi="ru-RU"/>
      </w:rPr>
    </w:lvl>
    <w:lvl w:ilvl="7" w:tplc="3F86486A">
      <w:numFmt w:val="bullet"/>
      <w:lvlText w:val="•"/>
      <w:lvlJc w:val="left"/>
      <w:pPr>
        <w:ind w:left="7230" w:hanging="281"/>
      </w:pPr>
      <w:rPr>
        <w:rFonts w:hint="default"/>
        <w:lang w:val="ru-RU" w:eastAsia="ru-RU" w:bidi="ru-RU"/>
      </w:rPr>
    </w:lvl>
    <w:lvl w:ilvl="8" w:tplc="A0960CE0">
      <w:numFmt w:val="bullet"/>
      <w:lvlText w:val="•"/>
      <w:lvlJc w:val="left"/>
      <w:pPr>
        <w:ind w:left="8089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4D213069"/>
    <w:multiLevelType w:val="hybridMultilevel"/>
    <w:tmpl w:val="823E267C"/>
    <w:lvl w:ilvl="0" w:tplc="BAC6DA2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EF6B14"/>
    <w:multiLevelType w:val="hybridMultilevel"/>
    <w:tmpl w:val="492A4A78"/>
    <w:lvl w:ilvl="0" w:tplc="5D18F684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C647A90">
      <w:numFmt w:val="bullet"/>
      <w:lvlText w:val="•"/>
      <w:lvlJc w:val="left"/>
      <w:pPr>
        <w:ind w:left="2096" w:hanging="305"/>
      </w:pPr>
      <w:rPr>
        <w:rFonts w:hint="default"/>
        <w:lang w:val="ru-RU" w:eastAsia="ru-RU" w:bidi="ru-RU"/>
      </w:rPr>
    </w:lvl>
    <w:lvl w:ilvl="2" w:tplc="484CE412">
      <w:numFmt w:val="bullet"/>
      <w:lvlText w:val="•"/>
      <w:lvlJc w:val="left"/>
      <w:pPr>
        <w:ind w:left="2953" w:hanging="305"/>
      </w:pPr>
      <w:rPr>
        <w:rFonts w:hint="default"/>
        <w:lang w:val="ru-RU" w:eastAsia="ru-RU" w:bidi="ru-RU"/>
      </w:rPr>
    </w:lvl>
    <w:lvl w:ilvl="3" w:tplc="29E6ADB4">
      <w:numFmt w:val="bullet"/>
      <w:lvlText w:val="•"/>
      <w:lvlJc w:val="left"/>
      <w:pPr>
        <w:ind w:left="3809" w:hanging="305"/>
      </w:pPr>
      <w:rPr>
        <w:rFonts w:hint="default"/>
        <w:lang w:val="ru-RU" w:eastAsia="ru-RU" w:bidi="ru-RU"/>
      </w:rPr>
    </w:lvl>
    <w:lvl w:ilvl="4" w:tplc="6554C104">
      <w:numFmt w:val="bullet"/>
      <w:lvlText w:val="•"/>
      <w:lvlJc w:val="left"/>
      <w:pPr>
        <w:ind w:left="4666" w:hanging="305"/>
      </w:pPr>
      <w:rPr>
        <w:rFonts w:hint="default"/>
        <w:lang w:val="ru-RU" w:eastAsia="ru-RU" w:bidi="ru-RU"/>
      </w:rPr>
    </w:lvl>
    <w:lvl w:ilvl="5" w:tplc="5D469C68">
      <w:numFmt w:val="bullet"/>
      <w:lvlText w:val="•"/>
      <w:lvlJc w:val="left"/>
      <w:pPr>
        <w:ind w:left="5523" w:hanging="305"/>
      </w:pPr>
      <w:rPr>
        <w:rFonts w:hint="default"/>
        <w:lang w:val="ru-RU" w:eastAsia="ru-RU" w:bidi="ru-RU"/>
      </w:rPr>
    </w:lvl>
    <w:lvl w:ilvl="6" w:tplc="E03C037A">
      <w:numFmt w:val="bullet"/>
      <w:lvlText w:val="•"/>
      <w:lvlJc w:val="left"/>
      <w:pPr>
        <w:ind w:left="6379" w:hanging="305"/>
      </w:pPr>
      <w:rPr>
        <w:rFonts w:hint="default"/>
        <w:lang w:val="ru-RU" w:eastAsia="ru-RU" w:bidi="ru-RU"/>
      </w:rPr>
    </w:lvl>
    <w:lvl w:ilvl="7" w:tplc="D744F252">
      <w:numFmt w:val="bullet"/>
      <w:lvlText w:val="•"/>
      <w:lvlJc w:val="left"/>
      <w:pPr>
        <w:ind w:left="7236" w:hanging="305"/>
      </w:pPr>
      <w:rPr>
        <w:rFonts w:hint="default"/>
        <w:lang w:val="ru-RU" w:eastAsia="ru-RU" w:bidi="ru-RU"/>
      </w:rPr>
    </w:lvl>
    <w:lvl w:ilvl="8" w:tplc="FB1E6C48">
      <w:numFmt w:val="bullet"/>
      <w:lvlText w:val="•"/>
      <w:lvlJc w:val="left"/>
      <w:pPr>
        <w:ind w:left="8093" w:hanging="305"/>
      </w:pPr>
      <w:rPr>
        <w:rFonts w:hint="default"/>
        <w:lang w:val="ru-RU" w:eastAsia="ru-RU" w:bidi="ru-RU"/>
      </w:rPr>
    </w:lvl>
  </w:abstractNum>
  <w:abstractNum w:abstractNumId="6" w15:restartNumberingAfterBreak="0">
    <w:nsid w:val="64FF44BE"/>
    <w:multiLevelType w:val="hybridMultilevel"/>
    <w:tmpl w:val="FE60595E"/>
    <w:lvl w:ilvl="0" w:tplc="F1282158">
      <w:numFmt w:val="bullet"/>
      <w:lvlText w:val="–"/>
      <w:lvlJc w:val="left"/>
      <w:pPr>
        <w:ind w:left="223" w:hanging="3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383A42">
      <w:start w:val="1"/>
      <w:numFmt w:val="decimal"/>
      <w:lvlText w:val="%2."/>
      <w:lvlJc w:val="left"/>
      <w:pPr>
        <w:ind w:left="121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980454E">
      <w:numFmt w:val="bullet"/>
      <w:lvlText w:val="•"/>
      <w:lvlJc w:val="left"/>
      <w:pPr>
        <w:ind w:left="2174" w:hanging="281"/>
      </w:pPr>
      <w:rPr>
        <w:rFonts w:hint="default"/>
        <w:lang w:val="ru-RU" w:eastAsia="ru-RU" w:bidi="ru-RU"/>
      </w:rPr>
    </w:lvl>
    <w:lvl w:ilvl="3" w:tplc="2D429CD0">
      <w:numFmt w:val="bullet"/>
      <w:lvlText w:val="•"/>
      <w:lvlJc w:val="left"/>
      <w:pPr>
        <w:ind w:left="3128" w:hanging="281"/>
      </w:pPr>
      <w:rPr>
        <w:rFonts w:hint="default"/>
        <w:lang w:val="ru-RU" w:eastAsia="ru-RU" w:bidi="ru-RU"/>
      </w:rPr>
    </w:lvl>
    <w:lvl w:ilvl="4" w:tplc="70CCB10A">
      <w:numFmt w:val="bullet"/>
      <w:lvlText w:val="•"/>
      <w:lvlJc w:val="left"/>
      <w:pPr>
        <w:ind w:left="4082" w:hanging="281"/>
      </w:pPr>
      <w:rPr>
        <w:rFonts w:hint="default"/>
        <w:lang w:val="ru-RU" w:eastAsia="ru-RU" w:bidi="ru-RU"/>
      </w:rPr>
    </w:lvl>
    <w:lvl w:ilvl="5" w:tplc="4A12F078">
      <w:numFmt w:val="bullet"/>
      <w:lvlText w:val="•"/>
      <w:lvlJc w:val="left"/>
      <w:pPr>
        <w:ind w:left="5036" w:hanging="281"/>
      </w:pPr>
      <w:rPr>
        <w:rFonts w:hint="default"/>
        <w:lang w:val="ru-RU" w:eastAsia="ru-RU" w:bidi="ru-RU"/>
      </w:rPr>
    </w:lvl>
    <w:lvl w:ilvl="6" w:tplc="BDA4DE16">
      <w:numFmt w:val="bullet"/>
      <w:lvlText w:val="•"/>
      <w:lvlJc w:val="left"/>
      <w:pPr>
        <w:ind w:left="5990" w:hanging="281"/>
      </w:pPr>
      <w:rPr>
        <w:rFonts w:hint="default"/>
        <w:lang w:val="ru-RU" w:eastAsia="ru-RU" w:bidi="ru-RU"/>
      </w:rPr>
    </w:lvl>
    <w:lvl w:ilvl="7" w:tplc="84C4EC9C">
      <w:numFmt w:val="bullet"/>
      <w:lvlText w:val="•"/>
      <w:lvlJc w:val="left"/>
      <w:pPr>
        <w:ind w:left="6944" w:hanging="281"/>
      </w:pPr>
      <w:rPr>
        <w:rFonts w:hint="default"/>
        <w:lang w:val="ru-RU" w:eastAsia="ru-RU" w:bidi="ru-RU"/>
      </w:rPr>
    </w:lvl>
    <w:lvl w:ilvl="8" w:tplc="9F4A7108">
      <w:numFmt w:val="bullet"/>
      <w:lvlText w:val="•"/>
      <w:lvlJc w:val="left"/>
      <w:pPr>
        <w:ind w:left="7898" w:hanging="2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427"/>
    <w:rsid w:val="00001E0C"/>
    <w:rsid w:val="000150A9"/>
    <w:rsid w:val="00043119"/>
    <w:rsid w:val="00045B23"/>
    <w:rsid w:val="0006421C"/>
    <w:rsid w:val="000B093F"/>
    <w:rsid w:val="000B2AC4"/>
    <w:rsid w:val="000D0A76"/>
    <w:rsid w:val="00104743"/>
    <w:rsid w:val="00191427"/>
    <w:rsid w:val="001D423E"/>
    <w:rsid w:val="001E0C49"/>
    <w:rsid w:val="001E0F7D"/>
    <w:rsid w:val="002B246C"/>
    <w:rsid w:val="002E47D5"/>
    <w:rsid w:val="002F7D8C"/>
    <w:rsid w:val="003855B4"/>
    <w:rsid w:val="003C04C6"/>
    <w:rsid w:val="00406DB2"/>
    <w:rsid w:val="0044270D"/>
    <w:rsid w:val="004516E1"/>
    <w:rsid w:val="004B28CB"/>
    <w:rsid w:val="004C0D8A"/>
    <w:rsid w:val="004D056D"/>
    <w:rsid w:val="004F7524"/>
    <w:rsid w:val="005778FB"/>
    <w:rsid w:val="00582F7D"/>
    <w:rsid w:val="005F4AF5"/>
    <w:rsid w:val="006036DF"/>
    <w:rsid w:val="00663F05"/>
    <w:rsid w:val="00670B7F"/>
    <w:rsid w:val="00675567"/>
    <w:rsid w:val="00691217"/>
    <w:rsid w:val="00750BF6"/>
    <w:rsid w:val="00761567"/>
    <w:rsid w:val="007D18FF"/>
    <w:rsid w:val="00826AB1"/>
    <w:rsid w:val="008861EA"/>
    <w:rsid w:val="00891ADD"/>
    <w:rsid w:val="008C08AB"/>
    <w:rsid w:val="008F6181"/>
    <w:rsid w:val="00915363"/>
    <w:rsid w:val="0093298F"/>
    <w:rsid w:val="009B372C"/>
    <w:rsid w:val="009C2037"/>
    <w:rsid w:val="009E2E4B"/>
    <w:rsid w:val="009F54EA"/>
    <w:rsid w:val="00A120C0"/>
    <w:rsid w:val="00A2219E"/>
    <w:rsid w:val="00A36CCE"/>
    <w:rsid w:val="00A447DA"/>
    <w:rsid w:val="00A827A1"/>
    <w:rsid w:val="00AB136B"/>
    <w:rsid w:val="00AC6794"/>
    <w:rsid w:val="00AE0BFE"/>
    <w:rsid w:val="00AE2A44"/>
    <w:rsid w:val="00B55E48"/>
    <w:rsid w:val="00B61669"/>
    <w:rsid w:val="00BA5153"/>
    <w:rsid w:val="00C252BC"/>
    <w:rsid w:val="00C47E1F"/>
    <w:rsid w:val="00CF5E40"/>
    <w:rsid w:val="00D058D0"/>
    <w:rsid w:val="00D37ACA"/>
    <w:rsid w:val="00D5678B"/>
    <w:rsid w:val="00D62B3C"/>
    <w:rsid w:val="00DA3DEF"/>
    <w:rsid w:val="00DC7A5B"/>
    <w:rsid w:val="00E02A52"/>
    <w:rsid w:val="00E03322"/>
    <w:rsid w:val="00EB77FE"/>
    <w:rsid w:val="00EF5C00"/>
    <w:rsid w:val="00F16E3C"/>
    <w:rsid w:val="00F769E1"/>
    <w:rsid w:val="00FA5E5F"/>
    <w:rsid w:val="00FE3572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B4A4"/>
  <w15:docId w15:val="{254E123B-1C05-4AE6-A509-B55A4FD1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045B2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C679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AC679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855B4"/>
    <w:rPr>
      <w:b/>
      <w:bCs/>
    </w:rPr>
  </w:style>
  <w:style w:type="table" w:styleId="a6">
    <w:name w:val="Table Grid"/>
    <w:basedOn w:val="a1"/>
    <w:uiPriority w:val="59"/>
    <w:rsid w:val="009E2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CF5E40"/>
    <w:rPr>
      <w:color w:val="0000FF" w:themeColor="hyperlink"/>
      <w:u w:val="single"/>
    </w:rPr>
  </w:style>
  <w:style w:type="paragraph" w:customStyle="1" w:styleId="c5">
    <w:name w:val="c5"/>
    <w:basedOn w:val="a"/>
    <w:rsid w:val="0076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1567"/>
  </w:style>
  <w:style w:type="character" w:customStyle="1" w:styleId="c1">
    <w:name w:val="c1"/>
    <w:basedOn w:val="a0"/>
    <w:rsid w:val="00761567"/>
  </w:style>
  <w:style w:type="paragraph" w:customStyle="1" w:styleId="c7">
    <w:name w:val="c7"/>
    <w:basedOn w:val="a"/>
    <w:rsid w:val="0076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61567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DA3D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A3DEF"/>
  </w:style>
  <w:style w:type="paragraph" w:customStyle="1" w:styleId="11">
    <w:name w:val="Заголовок 11"/>
    <w:basedOn w:val="a"/>
    <w:uiPriority w:val="1"/>
    <w:qFormat/>
    <w:rsid w:val="00DA3DEF"/>
    <w:pPr>
      <w:widowControl w:val="0"/>
      <w:autoSpaceDE w:val="0"/>
      <w:autoSpaceDN w:val="0"/>
      <w:spacing w:after="0" w:line="240" w:lineRule="auto"/>
      <w:ind w:left="92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DA3DEF"/>
    <w:pPr>
      <w:widowControl w:val="0"/>
      <w:autoSpaceDE w:val="0"/>
      <w:autoSpaceDN w:val="0"/>
      <w:spacing w:after="0" w:line="240" w:lineRule="auto"/>
      <w:ind w:left="636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bidi="ru-RU"/>
    </w:rPr>
  </w:style>
  <w:style w:type="character" w:styleId="ab">
    <w:name w:val="Unresolved Mention"/>
    <w:basedOn w:val="a0"/>
    <w:uiPriority w:val="99"/>
    <w:semiHidden/>
    <w:unhideWhenUsed/>
    <w:rsid w:val="00DA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-info.pro/documents-categories/ob-administrativnyh-pravonaruseni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rsovet.su/zakonodatelnaya-deyatelnost/dokumenty-verhovnogo-soveta-dnr/ugolovnyj-kodeks-donetskoj-narodnoj-respubl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gister.msk.ru/libr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ra.kuz.i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2018-04-28T04:35:00Z</cp:lastPrinted>
  <dcterms:created xsi:type="dcterms:W3CDTF">2018-04-28T04:34:00Z</dcterms:created>
  <dcterms:modified xsi:type="dcterms:W3CDTF">2022-02-10T16:46:00Z</dcterms:modified>
</cp:coreProperties>
</file>